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0F6A" w:rsidRPr="002A0F6A" w:rsidRDefault="002A0F6A" w:rsidP="00FA17BC">
      <w:pPr>
        <w:jc w:val="both"/>
        <w:rPr>
          <w:rFonts w:ascii="Arial" w:hAnsi="Arial" w:cs="Arial"/>
        </w:rPr>
      </w:pPr>
      <w:bookmarkStart w:id="0" w:name="_GoBack"/>
      <w:bookmarkEnd w:id="0"/>
      <w:r w:rsidRPr="002A0F6A">
        <w:rPr>
          <w:rFonts w:ascii="Arial" w:hAnsi="Arial" w:cs="Arial"/>
        </w:rPr>
        <w:t xml:space="preserve">Cassiltoun are committed to regenerating our community not only through first class housing and environmental services but by our wider regeneration work which includes activities such as welfare advice, employability and training, </w:t>
      </w:r>
      <w:proofErr w:type="spellStart"/>
      <w:r w:rsidRPr="002A0F6A">
        <w:rPr>
          <w:rFonts w:ascii="Arial" w:hAnsi="Arial" w:cs="Arial"/>
        </w:rPr>
        <w:t>Castlemilk</w:t>
      </w:r>
      <w:proofErr w:type="spellEnd"/>
      <w:r w:rsidRPr="002A0F6A">
        <w:rPr>
          <w:rFonts w:ascii="Arial" w:hAnsi="Arial" w:cs="Arial"/>
        </w:rPr>
        <w:t xml:space="preserve"> Park, children’s projects and community health projects.  We also work closely with our subsidiary companies and in partnership with other organisations and agencies.</w:t>
      </w:r>
    </w:p>
    <w:p w:rsidR="002A0F6A" w:rsidRPr="002A0F6A" w:rsidRDefault="002A0F6A" w:rsidP="00FA17BC">
      <w:pPr>
        <w:jc w:val="both"/>
        <w:rPr>
          <w:rFonts w:ascii="Arial" w:hAnsi="Arial" w:cs="Arial"/>
        </w:rPr>
      </w:pPr>
    </w:p>
    <w:p w:rsidR="002A0F6A" w:rsidRDefault="002A0F6A" w:rsidP="00FA17BC">
      <w:pPr>
        <w:pStyle w:val="ListParagraph"/>
        <w:ind w:left="0"/>
        <w:jc w:val="both"/>
        <w:rPr>
          <w:rFonts w:ascii="Arial" w:eastAsia="Times New Roman" w:hAnsi="Arial" w:cs="Arial"/>
        </w:rPr>
      </w:pPr>
      <w:r w:rsidRPr="002A0F6A">
        <w:rPr>
          <w:rFonts w:ascii="Arial" w:eastAsia="Times New Roman" w:hAnsi="Arial" w:cs="Arial"/>
        </w:rPr>
        <w:t xml:space="preserve">Further funding has become available for additional Welfare Rights support on a freelance or self-employed basis. Cassiltoun Housing Association are inviting Notes of Interest for </w:t>
      </w:r>
      <w:r>
        <w:rPr>
          <w:rFonts w:ascii="Arial" w:eastAsia="Times New Roman" w:hAnsi="Arial" w:cs="Arial"/>
        </w:rPr>
        <w:t xml:space="preserve">this </w:t>
      </w:r>
      <w:r w:rsidRPr="002A0F6A">
        <w:rPr>
          <w:rFonts w:ascii="Arial" w:eastAsia="Times New Roman" w:hAnsi="Arial" w:cs="Arial"/>
        </w:rPr>
        <w:t>opportunity</w:t>
      </w:r>
      <w:r>
        <w:rPr>
          <w:rFonts w:ascii="Arial" w:eastAsia="Times New Roman" w:hAnsi="Arial" w:cs="Arial"/>
        </w:rPr>
        <w:t xml:space="preserve">.  </w:t>
      </w:r>
    </w:p>
    <w:p w:rsidR="002A0F6A" w:rsidRPr="002A0F6A" w:rsidRDefault="002A0F6A" w:rsidP="00FA17BC">
      <w:pPr>
        <w:pStyle w:val="ListParagraph"/>
        <w:ind w:left="0"/>
        <w:jc w:val="both"/>
        <w:rPr>
          <w:rFonts w:ascii="Arial" w:eastAsia="Times New Roman" w:hAnsi="Arial" w:cs="Arial"/>
        </w:rPr>
      </w:pPr>
    </w:p>
    <w:p w:rsidR="002A0F6A" w:rsidRPr="00FA17BC" w:rsidRDefault="002A0F6A" w:rsidP="00FA17BC">
      <w:pPr>
        <w:pStyle w:val="ListParagraph"/>
        <w:ind w:left="0"/>
        <w:jc w:val="both"/>
        <w:rPr>
          <w:rFonts w:ascii="Arial" w:eastAsia="Times New Roman" w:hAnsi="Arial" w:cs="Arial"/>
          <w:b/>
        </w:rPr>
      </w:pPr>
      <w:r w:rsidRPr="00FA17BC">
        <w:rPr>
          <w:rFonts w:ascii="Arial" w:eastAsia="Times New Roman" w:hAnsi="Arial" w:cs="Arial"/>
          <w:b/>
        </w:rPr>
        <w:t>Key information:</w:t>
      </w:r>
    </w:p>
    <w:p w:rsidR="002A0F6A" w:rsidRPr="002A0F6A" w:rsidRDefault="002A0F6A" w:rsidP="00FA17BC">
      <w:pPr>
        <w:pStyle w:val="ListParagraph"/>
        <w:ind w:left="0"/>
        <w:jc w:val="both"/>
        <w:rPr>
          <w:rFonts w:ascii="Arial" w:eastAsia="Times New Roman" w:hAnsi="Arial" w:cs="Arial"/>
        </w:rPr>
      </w:pPr>
    </w:p>
    <w:p w:rsidR="002A0F6A" w:rsidRPr="002A0F6A" w:rsidRDefault="002A0F6A" w:rsidP="00FA17BC">
      <w:pPr>
        <w:jc w:val="both"/>
        <w:rPr>
          <w:rFonts w:ascii="Arial" w:hAnsi="Arial" w:cs="Arial"/>
        </w:rPr>
      </w:pPr>
      <w:r w:rsidRPr="002A0F6A">
        <w:rPr>
          <w:rFonts w:ascii="Arial" w:hAnsi="Arial" w:cs="Arial"/>
        </w:rPr>
        <w:t>Welfare Rights Officer</w:t>
      </w:r>
      <w:r w:rsidR="00207557">
        <w:rPr>
          <w:rFonts w:ascii="Arial" w:hAnsi="Arial" w:cs="Arial"/>
        </w:rPr>
        <w:t xml:space="preserve">, </w:t>
      </w:r>
      <w:r w:rsidRPr="002A0F6A">
        <w:rPr>
          <w:rFonts w:ascii="Arial" w:hAnsi="Arial" w:cs="Arial"/>
        </w:rPr>
        <w:t>freelance or self-employed</w:t>
      </w:r>
    </w:p>
    <w:p w:rsidR="002A0F6A" w:rsidRPr="002A0F6A" w:rsidRDefault="002A0F6A" w:rsidP="00FA17BC">
      <w:pPr>
        <w:jc w:val="both"/>
        <w:rPr>
          <w:rFonts w:ascii="Arial" w:hAnsi="Arial" w:cs="Arial"/>
        </w:rPr>
      </w:pPr>
      <w:r w:rsidRPr="002A0F6A">
        <w:rPr>
          <w:rFonts w:ascii="Arial" w:hAnsi="Arial" w:cs="Arial"/>
        </w:rPr>
        <w:t>Fixed Rate of £12,500</w:t>
      </w:r>
      <w:r w:rsidR="00D8663C">
        <w:rPr>
          <w:rFonts w:ascii="Arial" w:hAnsi="Arial" w:cs="Arial"/>
        </w:rPr>
        <w:t>/£8</w:t>
      </w:r>
      <w:r w:rsidR="00245BCE">
        <w:rPr>
          <w:rFonts w:ascii="Arial" w:hAnsi="Arial" w:cs="Arial"/>
        </w:rPr>
        <w:t>,250</w:t>
      </w:r>
      <w:r w:rsidR="00D8663C">
        <w:rPr>
          <w:rFonts w:ascii="Arial" w:hAnsi="Arial" w:cs="Arial"/>
        </w:rPr>
        <w:t xml:space="preserve">, </w:t>
      </w:r>
      <w:r w:rsidRPr="002A0F6A">
        <w:rPr>
          <w:rFonts w:ascii="Arial" w:hAnsi="Arial" w:cs="Arial"/>
        </w:rPr>
        <w:t xml:space="preserve">incl. VAT </w:t>
      </w:r>
      <w:r w:rsidR="00D8663C">
        <w:rPr>
          <w:rFonts w:ascii="Arial" w:hAnsi="Arial" w:cs="Arial"/>
        </w:rPr>
        <w:t>(50 days</w:t>
      </w:r>
      <w:r w:rsidR="00245BCE">
        <w:rPr>
          <w:rFonts w:ascii="Arial" w:hAnsi="Arial" w:cs="Arial"/>
        </w:rPr>
        <w:t>/</w:t>
      </w:r>
      <w:r w:rsidR="00D8663C">
        <w:rPr>
          <w:rFonts w:ascii="Arial" w:hAnsi="Arial" w:cs="Arial"/>
        </w:rPr>
        <w:t xml:space="preserve">33 days </w:t>
      </w:r>
      <w:r w:rsidR="00245BCE">
        <w:rPr>
          <w:rFonts w:ascii="Arial" w:hAnsi="Arial" w:cs="Arial"/>
        </w:rPr>
        <w:t>which is equivalent to 7 hours per da</w:t>
      </w:r>
      <w:r w:rsidR="00FA17BC">
        <w:rPr>
          <w:rFonts w:ascii="Arial" w:hAnsi="Arial" w:cs="Arial"/>
        </w:rPr>
        <w:t>y</w:t>
      </w:r>
      <w:r w:rsidR="00D8663C">
        <w:rPr>
          <w:rFonts w:ascii="Arial" w:hAnsi="Arial" w:cs="Arial"/>
        </w:rPr>
        <w:t xml:space="preserve">) </w:t>
      </w:r>
      <w:r w:rsidRPr="002A0F6A">
        <w:rPr>
          <w:rFonts w:ascii="Arial" w:hAnsi="Arial" w:cs="Arial"/>
        </w:rPr>
        <w:t>for the period 18</w:t>
      </w:r>
      <w:r w:rsidRPr="002A0F6A">
        <w:rPr>
          <w:rFonts w:ascii="Arial" w:hAnsi="Arial" w:cs="Arial"/>
          <w:vertAlign w:val="superscript"/>
        </w:rPr>
        <w:t>th</w:t>
      </w:r>
      <w:r w:rsidRPr="002A0F6A">
        <w:rPr>
          <w:rFonts w:ascii="Arial" w:hAnsi="Arial" w:cs="Arial"/>
        </w:rPr>
        <w:t xml:space="preserve"> of January to 31</w:t>
      </w:r>
      <w:r w:rsidRPr="002A0F6A">
        <w:rPr>
          <w:rFonts w:ascii="Arial" w:hAnsi="Arial" w:cs="Arial"/>
          <w:vertAlign w:val="superscript"/>
        </w:rPr>
        <w:t>st</w:t>
      </w:r>
      <w:r w:rsidRPr="002A0F6A">
        <w:rPr>
          <w:rFonts w:ascii="Arial" w:hAnsi="Arial" w:cs="Arial"/>
        </w:rPr>
        <w:t xml:space="preserve"> March 2021</w:t>
      </w:r>
    </w:p>
    <w:p w:rsidR="002A0F6A" w:rsidRPr="002A0F6A" w:rsidRDefault="002A0F6A" w:rsidP="00FA17BC">
      <w:pPr>
        <w:jc w:val="both"/>
        <w:rPr>
          <w:rFonts w:ascii="Arial" w:hAnsi="Arial" w:cs="Arial"/>
        </w:rPr>
      </w:pPr>
      <w:proofErr w:type="gramStart"/>
      <w:r w:rsidRPr="002A0F6A">
        <w:rPr>
          <w:rFonts w:ascii="Arial" w:hAnsi="Arial" w:cs="Arial"/>
        </w:rPr>
        <w:t xml:space="preserve">50 or 33 </w:t>
      </w:r>
      <w:proofErr w:type="spellStart"/>
      <w:r w:rsidRPr="002A0F6A">
        <w:rPr>
          <w:rFonts w:ascii="Arial" w:hAnsi="Arial" w:cs="Arial"/>
        </w:rPr>
        <w:t>days</w:t>
      </w:r>
      <w:proofErr w:type="spellEnd"/>
      <w:proofErr w:type="gramEnd"/>
      <w:r w:rsidRPr="002A0F6A">
        <w:rPr>
          <w:rFonts w:ascii="Arial" w:hAnsi="Arial" w:cs="Arial"/>
        </w:rPr>
        <w:t xml:space="preserve"> work</w:t>
      </w:r>
      <w:r w:rsidR="00207557">
        <w:rPr>
          <w:rFonts w:ascii="Arial" w:hAnsi="Arial" w:cs="Arial"/>
        </w:rPr>
        <w:t xml:space="preserve">: </w:t>
      </w:r>
      <w:r w:rsidR="00017481">
        <w:rPr>
          <w:rFonts w:ascii="Arial" w:hAnsi="Arial" w:cs="Arial"/>
        </w:rPr>
        <w:t>full details can be found in point 1.6 and 1.7 of the Brief</w:t>
      </w:r>
    </w:p>
    <w:p w:rsidR="002A0F6A" w:rsidRDefault="002A0F6A" w:rsidP="00FA17BC">
      <w:pPr>
        <w:jc w:val="both"/>
        <w:rPr>
          <w:rFonts w:ascii="Arial" w:hAnsi="Arial" w:cs="Arial"/>
        </w:rPr>
      </w:pPr>
      <w:r w:rsidRPr="002A0F6A">
        <w:rPr>
          <w:rFonts w:ascii="Arial" w:hAnsi="Arial" w:cs="Arial"/>
        </w:rPr>
        <w:t>Deadline</w:t>
      </w:r>
      <w:r w:rsidR="00207557">
        <w:rPr>
          <w:rFonts w:ascii="Arial" w:hAnsi="Arial" w:cs="Arial"/>
        </w:rPr>
        <w:t xml:space="preserve">: </w:t>
      </w:r>
      <w:r w:rsidRPr="002A0F6A">
        <w:rPr>
          <w:rFonts w:ascii="Arial" w:hAnsi="Arial" w:cs="Arial"/>
        </w:rPr>
        <w:t>Wednesday 6</w:t>
      </w:r>
      <w:r w:rsidRPr="002A0F6A">
        <w:rPr>
          <w:rFonts w:ascii="Arial" w:hAnsi="Arial" w:cs="Arial"/>
          <w:vertAlign w:val="superscript"/>
        </w:rPr>
        <w:t>th</w:t>
      </w:r>
      <w:r w:rsidRPr="002A0F6A">
        <w:rPr>
          <w:rFonts w:ascii="Arial" w:hAnsi="Arial" w:cs="Arial"/>
        </w:rPr>
        <w:t xml:space="preserve"> January 2021 at 12noon </w:t>
      </w:r>
    </w:p>
    <w:p w:rsidR="00017481" w:rsidRDefault="00017481" w:rsidP="00FA17BC">
      <w:pPr>
        <w:jc w:val="both"/>
        <w:rPr>
          <w:rFonts w:ascii="Arial" w:hAnsi="Arial" w:cs="Arial"/>
        </w:rPr>
      </w:pPr>
    </w:p>
    <w:p w:rsidR="002A0F6A" w:rsidRDefault="00017481" w:rsidP="00FA17BC">
      <w:pPr>
        <w:jc w:val="both"/>
        <w:rPr>
          <w:rFonts w:ascii="Arial" w:hAnsi="Arial" w:cs="Arial"/>
        </w:rPr>
      </w:pPr>
      <w:r>
        <w:rPr>
          <w:rFonts w:ascii="Arial" w:hAnsi="Arial" w:cs="Arial"/>
        </w:rPr>
        <w:t xml:space="preserve">Full details of the Briefing Document can be found </w:t>
      </w:r>
      <w:r w:rsidR="00D8663C">
        <w:rPr>
          <w:rFonts w:ascii="Arial" w:hAnsi="Arial" w:cs="Arial"/>
        </w:rPr>
        <w:t>in</w:t>
      </w:r>
      <w:r>
        <w:rPr>
          <w:rFonts w:ascii="Arial" w:hAnsi="Arial" w:cs="Arial"/>
        </w:rPr>
        <w:t xml:space="preserve"> the </w:t>
      </w:r>
      <w:r w:rsidR="00D8663C">
        <w:rPr>
          <w:rFonts w:ascii="Arial" w:hAnsi="Arial" w:cs="Arial"/>
        </w:rPr>
        <w:t>Work with Us</w:t>
      </w:r>
      <w:r w:rsidR="002A0F6A">
        <w:rPr>
          <w:rFonts w:ascii="Arial" w:hAnsi="Arial" w:cs="Arial"/>
        </w:rPr>
        <w:t xml:space="preserve"> section of the </w:t>
      </w:r>
      <w:r w:rsidR="002A0F6A" w:rsidRPr="004B2A50">
        <w:rPr>
          <w:rFonts w:ascii="Arial" w:hAnsi="Arial" w:cs="Arial"/>
        </w:rPr>
        <w:t xml:space="preserve">Association's website: </w:t>
      </w:r>
      <w:hyperlink r:id="rId5" w:history="1">
        <w:r w:rsidR="002A0F6A" w:rsidRPr="00F31E46">
          <w:rPr>
            <w:rStyle w:val="Hyperlink"/>
            <w:rFonts w:ascii="Arial" w:hAnsi="Arial" w:cs="Arial"/>
          </w:rPr>
          <w:t>www.cassiltoun.org.uk</w:t>
        </w:r>
      </w:hyperlink>
      <w:r w:rsidR="002A0F6A">
        <w:rPr>
          <w:rFonts w:ascii="Arial" w:hAnsi="Arial" w:cs="Arial"/>
        </w:rPr>
        <w:t xml:space="preserve"> </w:t>
      </w:r>
      <w:r w:rsidR="002A0F6A" w:rsidRPr="004B2A50">
        <w:rPr>
          <w:rFonts w:ascii="Arial" w:hAnsi="Arial" w:cs="Arial"/>
        </w:rPr>
        <w:t xml:space="preserve"> </w:t>
      </w:r>
      <w:r w:rsidR="002A0F6A">
        <w:rPr>
          <w:rFonts w:ascii="Arial" w:hAnsi="Arial" w:cs="Arial"/>
        </w:rPr>
        <w:t xml:space="preserve"> </w:t>
      </w:r>
    </w:p>
    <w:p w:rsidR="002A0F6A" w:rsidRDefault="002A0F6A" w:rsidP="002A0F6A">
      <w:pPr>
        <w:rPr>
          <w:rFonts w:ascii="Arial" w:hAnsi="Arial" w:cs="Arial"/>
        </w:rPr>
      </w:pPr>
    </w:p>
    <w:p w:rsidR="002A0F6A" w:rsidRDefault="002A0F6A" w:rsidP="002A0F6A">
      <w:pPr>
        <w:jc w:val="center"/>
        <w:rPr>
          <w:rFonts w:ascii="Arial" w:hAnsi="Arial" w:cs="Arial"/>
        </w:rPr>
      </w:pPr>
    </w:p>
    <w:p w:rsidR="002A0F6A" w:rsidRDefault="002A0F6A" w:rsidP="002A0F6A">
      <w:pPr>
        <w:jc w:val="center"/>
        <w:rPr>
          <w:rFonts w:ascii="Arial" w:hAnsi="Arial" w:cs="Arial"/>
        </w:rPr>
      </w:pPr>
    </w:p>
    <w:p w:rsidR="002A0F6A" w:rsidRDefault="002A0F6A" w:rsidP="002A0F6A">
      <w:pPr>
        <w:jc w:val="center"/>
        <w:rPr>
          <w:rFonts w:ascii="Arial" w:hAnsi="Arial" w:cs="Arial"/>
        </w:rPr>
      </w:pPr>
    </w:p>
    <w:p w:rsidR="002A0F6A" w:rsidRDefault="002A0F6A" w:rsidP="002A0F6A">
      <w:pPr>
        <w:rPr>
          <w:rFonts w:ascii="Arial" w:hAnsi="Arial" w:cs="Arial"/>
        </w:rPr>
      </w:pPr>
    </w:p>
    <w:p w:rsidR="005C5F99" w:rsidRPr="002A0F6A" w:rsidRDefault="005C5F99" w:rsidP="002A0F6A">
      <w:pPr>
        <w:rPr>
          <w:rFonts w:ascii="Arial" w:hAnsi="Arial" w:cs="Arial"/>
        </w:rPr>
      </w:pPr>
    </w:p>
    <w:sectPr w:rsidR="005C5F99" w:rsidRPr="002A0F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5F11E4"/>
    <w:multiLevelType w:val="hybridMultilevel"/>
    <w:tmpl w:val="78BE7DFA"/>
    <w:lvl w:ilvl="0" w:tplc="6BE0131C">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F6A"/>
    <w:rsid w:val="00017481"/>
    <w:rsid w:val="00207557"/>
    <w:rsid w:val="00245BCE"/>
    <w:rsid w:val="002A0F6A"/>
    <w:rsid w:val="005C5F99"/>
    <w:rsid w:val="00872AFB"/>
    <w:rsid w:val="00A42FC3"/>
    <w:rsid w:val="00C66E5B"/>
    <w:rsid w:val="00D8663C"/>
    <w:rsid w:val="00FA17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A79B00-0465-4AF7-ACA1-B78CADAE6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0F6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F6A"/>
    <w:pPr>
      <w:ind w:left="720"/>
    </w:pPr>
  </w:style>
  <w:style w:type="character" w:styleId="Hyperlink">
    <w:name w:val="Hyperlink"/>
    <w:basedOn w:val="DefaultParagraphFont"/>
    <w:uiPriority w:val="99"/>
    <w:unhideWhenUsed/>
    <w:rsid w:val="002A0F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683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assiltoun.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Brownlie</dc:creator>
  <cp:keywords/>
  <dc:description/>
  <cp:lastModifiedBy>Anne Miller</cp:lastModifiedBy>
  <cp:revision>2</cp:revision>
  <dcterms:created xsi:type="dcterms:W3CDTF">2020-12-15T11:02:00Z</dcterms:created>
  <dcterms:modified xsi:type="dcterms:W3CDTF">2020-12-15T11:02:00Z</dcterms:modified>
</cp:coreProperties>
</file>