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B2D" w:rsidRPr="005E47BD" w:rsidRDefault="005E47BD" w:rsidP="005E47BD">
      <w:pPr>
        <w:jc w:val="center"/>
        <w:rPr>
          <w:b/>
        </w:rPr>
      </w:pPr>
      <w:r w:rsidRPr="005E47BD">
        <w:rPr>
          <w:b/>
        </w:rPr>
        <w:t>Scottish Social Security Consortium</w:t>
      </w:r>
    </w:p>
    <w:p w:rsidR="005E47BD" w:rsidRPr="005E47BD" w:rsidRDefault="005E47BD" w:rsidP="005E47BD">
      <w:pPr>
        <w:jc w:val="center"/>
        <w:rPr>
          <w:b/>
        </w:rPr>
      </w:pPr>
      <w:r w:rsidRPr="005E47BD">
        <w:rPr>
          <w:b/>
        </w:rPr>
        <w:t>3 September 2013</w:t>
      </w:r>
    </w:p>
    <w:p w:rsidR="005E47BD" w:rsidRPr="005E47BD" w:rsidRDefault="005E47BD" w:rsidP="005E47BD">
      <w:pPr>
        <w:jc w:val="center"/>
        <w:rPr>
          <w:b/>
        </w:rPr>
      </w:pPr>
      <w:r w:rsidRPr="005E47BD">
        <w:rPr>
          <w:b/>
        </w:rPr>
        <w:t>CPAG offices, Glasgow</w:t>
      </w:r>
    </w:p>
    <w:p w:rsidR="005E47BD" w:rsidRDefault="005E47BD"/>
    <w:p w:rsidR="005E47BD" w:rsidRDefault="005E47BD"/>
    <w:p w:rsidR="005E47BD" w:rsidRPr="005E47BD" w:rsidRDefault="005E47BD">
      <w:pPr>
        <w:rPr>
          <w:b/>
        </w:rPr>
      </w:pPr>
      <w:r w:rsidRPr="005E47BD">
        <w:rPr>
          <w:b/>
        </w:rPr>
        <w:t>Present:</w:t>
      </w:r>
    </w:p>
    <w:p w:rsidR="005E47BD" w:rsidRDefault="005E47BD">
      <w:r>
        <w:t>Judith Paterson, CPAG</w:t>
      </w:r>
    </w:p>
    <w:p w:rsidR="005E47BD" w:rsidRDefault="005E47BD">
      <w:r>
        <w:t>Hanna McCulloch, CPAG</w:t>
      </w:r>
    </w:p>
    <w:p w:rsidR="005E47BD" w:rsidRDefault="005E47BD">
      <w:r>
        <w:t>Kirsty McKechnie, CPAG</w:t>
      </w:r>
    </w:p>
    <w:p w:rsidR="005E47BD" w:rsidRDefault="005E47BD">
      <w:r>
        <w:t>Carol Scott, Maggie</w:t>
      </w:r>
      <w:r w:rsidR="00EA6D5D">
        <w:t>’</w:t>
      </w:r>
      <w:r>
        <w:t>s Centre</w:t>
      </w:r>
    </w:p>
    <w:p w:rsidR="005862A7" w:rsidRPr="00CD6D5D" w:rsidRDefault="005862A7" w:rsidP="005862A7">
      <w:pPr>
        <w:rPr>
          <w:rFonts w:cs="Arial"/>
        </w:rPr>
      </w:pPr>
      <w:r w:rsidRPr="00CD6D5D">
        <w:rPr>
          <w:rFonts w:cs="Arial"/>
        </w:rPr>
        <w:t>Tom Adams, Drumchapel Law and Money Advice Service</w:t>
      </w:r>
    </w:p>
    <w:p w:rsidR="005E47BD" w:rsidRDefault="005E47BD">
      <w:r>
        <w:t>Angela Lamb, Age Scotland</w:t>
      </w:r>
    </w:p>
    <w:p w:rsidR="005E47BD" w:rsidRDefault="005862A7">
      <w:r>
        <w:t>Andy Paul, Alzheimer</w:t>
      </w:r>
      <w:r w:rsidR="005E47BD">
        <w:t xml:space="preserve"> Scotland</w:t>
      </w:r>
    </w:p>
    <w:p w:rsidR="005E47BD" w:rsidRDefault="005E47BD">
      <w:r>
        <w:t>Beth Reid, Citizens Advice Scotland (notes)</w:t>
      </w:r>
    </w:p>
    <w:p w:rsidR="005E47BD" w:rsidRDefault="005862A7">
      <w:r>
        <w:t>Diane Thom</w:t>
      </w:r>
      <w:r w:rsidR="005E47BD">
        <w:t>son, Action Group</w:t>
      </w:r>
    </w:p>
    <w:p w:rsidR="005E47BD" w:rsidRDefault="005E47BD">
      <w:r>
        <w:t>Steven McAvoy, Enable Scotland</w:t>
      </w:r>
    </w:p>
    <w:p w:rsidR="005E47BD" w:rsidRDefault="005E47BD">
      <w:r>
        <w:t>Alison Lord, Terrance Higgins Trust</w:t>
      </w:r>
    </w:p>
    <w:p w:rsidR="005E47BD" w:rsidRDefault="005E47BD">
      <w:r>
        <w:t>Angela Toal, CPAG (chair)</w:t>
      </w:r>
    </w:p>
    <w:p w:rsidR="005E47BD" w:rsidRDefault="005E47BD">
      <w:r>
        <w:t>Paul de</w:t>
      </w:r>
      <w:r w:rsidR="0027579B">
        <w:t xml:space="preserve"> Pe</w:t>
      </w:r>
      <w:r>
        <w:t>llette, Ingeus</w:t>
      </w:r>
    </w:p>
    <w:p w:rsidR="005E47BD" w:rsidRDefault="005862A7">
      <w:r>
        <w:t>Elaine Livingston</w:t>
      </w:r>
      <w:r w:rsidR="005E47BD">
        <w:t>, DWP</w:t>
      </w:r>
    </w:p>
    <w:p w:rsidR="005E47BD" w:rsidRDefault="005E47BD"/>
    <w:p w:rsidR="00F66691" w:rsidRPr="00F66691" w:rsidRDefault="00F66691" w:rsidP="00F66691">
      <w:pPr>
        <w:rPr>
          <w:rFonts w:ascii="Times New Roman" w:eastAsia="Times New Roman" w:hAnsi="Times New Roman" w:cs="Times New Roman"/>
          <w:b/>
          <w:color w:val="000000"/>
          <w:szCs w:val="24"/>
          <w:lang w:eastAsia="en-GB"/>
        </w:rPr>
      </w:pPr>
      <w:r w:rsidRPr="00F66691">
        <w:rPr>
          <w:rFonts w:eastAsia="Times New Roman" w:cs="Arial"/>
          <w:b/>
          <w:color w:val="000000"/>
          <w:szCs w:val="24"/>
          <w:lang w:eastAsia="en-GB"/>
        </w:rPr>
        <w:t>Apologies</w:t>
      </w:r>
      <w:r>
        <w:rPr>
          <w:rFonts w:eastAsia="Times New Roman" w:cs="Arial"/>
          <w:b/>
          <w:color w:val="000000"/>
          <w:szCs w:val="24"/>
          <w:lang w:eastAsia="en-GB"/>
        </w:rPr>
        <w:t>:</w:t>
      </w:r>
    </w:p>
    <w:p w:rsidR="00F66691" w:rsidRPr="00F66691" w:rsidRDefault="00F66691" w:rsidP="00F66691">
      <w:pPr>
        <w:rPr>
          <w:rFonts w:ascii="Times New Roman" w:eastAsia="Times New Roman" w:hAnsi="Times New Roman" w:cs="Times New Roman"/>
          <w:color w:val="000000"/>
          <w:szCs w:val="24"/>
          <w:lang w:eastAsia="en-GB"/>
        </w:rPr>
      </w:pPr>
      <w:r w:rsidRPr="00F66691">
        <w:rPr>
          <w:rFonts w:eastAsia="Times New Roman" w:cs="Arial"/>
          <w:color w:val="000000"/>
          <w:szCs w:val="24"/>
          <w:lang w:eastAsia="en-GB"/>
        </w:rPr>
        <w:t>Colette Cummins-Smith, RNIB</w:t>
      </w:r>
    </w:p>
    <w:p w:rsidR="00F66691" w:rsidRPr="00F66691" w:rsidRDefault="00F66691" w:rsidP="00F66691">
      <w:pPr>
        <w:rPr>
          <w:rFonts w:ascii="Times New Roman" w:eastAsia="Times New Roman" w:hAnsi="Times New Roman" w:cs="Times New Roman"/>
          <w:color w:val="000000"/>
          <w:szCs w:val="24"/>
          <w:lang w:eastAsia="en-GB"/>
        </w:rPr>
      </w:pPr>
      <w:r w:rsidRPr="00F66691">
        <w:rPr>
          <w:rFonts w:eastAsia="Times New Roman" w:cs="Arial"/>
          <w:color w:val="000000"/>
          <w:szCs w:val="24"/>
          <w:lang w:eastAsia="en-GB"/>
        </w:rPr>
        <w:t>Contact a Family</w:t>
      </w:r>
    </w:p>
    <w:p w:rsidR="00F66691" w:rsidRPr="00F66691" w:rsidRDefault="00F66691" w:rsidP="00F66691">
      <w:pPr>
        <w:rPr>
          <w:rFonts w:ascii="Times New Roman" w:eastAsia="Times New Roman" w:hAnsi="Times New Roman" w:cs="Times New Roman"/>
          <w:color w:val="000000"/>
          <w:szCs w:val="24"/>
          <w:lang w:eastAsia="en-GB"/>
        </w:rPr>
      </w:pPr>
      <w:r w:rsidRPr="00F66691">
        <w:rPr>
          <w:rFonts w:eastAsia="Times New Roman" w:cs="Arial"/>
          <w:color w:val="000000"/>
          <w:szCs w:val="24"/>
          <w:lang w:eastAsia="en-GB"/>
        </w:rPr>
        <w:t>Colin Young, Health and Social Care Alliance</w:t>
      </w:r>
    </w:p>
    <w:p w:rsidR="00F66691" w:rsidRPr="00F66691" w:rsidRDefault="00F66691" w:rsidP="00F66691">
      <w:pPr>
        <w:rPr>
          <w:rFonts w:ascii="Tahoma" w:eastAsia="Times New Roman" w:hAnsi="Tahoma" w:cs="Tahoma"/>
          <w:color w:val="000000"/>
          <w:szCs w:val="24"/>
          <w:lang w:eastAsia="en-GB"/>
        </w:rPr>
      </w:pPr>
      <w:r w:rsidRPr="00F66691">
        <w:rPr>
          <w:rFonts w:eastAsia="Times New Roman" w:cs="Arial"/>
          <w:color w:val="000000"/>
          <w:szCs w:val="24"/>
          <w:lang w:eastAsia="en-GB"/>
        </w:rPr>
        <w:t>Marie Burns, GAMH</w:t>
      </w:r>
    </w:p>
    <w:p w:rsidR="00F66691" w:rsidRDefault="00F66691"/>
    <w:p w:rsidR="0027579B" w:rsidRDefault="0027579B">
      <w:pPr>
        <w:rPr>
          <w:b/>
        </w:rPr>
      </w:pPr>
      <w:r w:rsidRPr="0027579B">
        <w:rPr>
          <w:b/>
        </w:rPr>
        <w:t>Work Programme</w:t>
      </w:r>
    </w:p>
    <w:p w:rsidR="0027579B" w:rsidRDefault="0027579B">
      <w:r>
        <w:t>Elaine Liv</w:t>
      </w:r>
      <w:r w:rsidR="005862A7">
        <w:t>ingston</w:t>
      </w:r>
      <w:r w:rsidRPr="0027579B">
        <w:t xml:space="preserve"> from DWP</w:t>
      </w:r>
      <w:r>
        <w:t xml:space="preserve"> Scotland</w:t>
      </w:r>
      <w:r w:rsidRPr="0027579B">
        <w:t>, and Paul de Pellette</w:t>
      </w:r>
      <w:r>
        <w:t xml:space="preserve"> from Ingeus presented about how the Work Programme is operating in Scotland.</w:t>
      </w:r>
      <w:r w:rsidR="00DA3CC2">
        <w:t xml:space="preserve"> (Presentation from Elaine was circulated to the group. No presentation from Paul as yet.)</w:t>
      </w:r>
    </w:p>
    <w:p w:rsidR="0027579B" w:rsidRDefault="0027579B"/>
    <w:p w:rsidR="0027579B" w:rsidRPr="0027579B" w:rsidRDefault="0027579B">
      <w:pPr>
        <w:rPr>
          <w:u w:val="single"/>
        </w:rPr>
      </w:pPr>
      <w:r>
        <w:rPr>
          <w:u w:val="single"/>
        </w:rPr>
        <w:t>Questions</w:t>
      </w:r>
    </w:p>
    <w:p w:rsidR="0027579B" w:rsidRDefault="00EA6D5D" w:rsidP="00EA6D5D">
      <w:pPr>
        <w:pStyle w:val="ListParagraph"/>
        <w:numPr>
          <w:ilvl w:val="0"/>
          <w:numId w:val="1"/>
        </w:numPr>
      </w:pPr>
      <w:r>
        <w:t>The</w:t>
      </w:r>
      <w:r w:rsidR="0027579B">
        <w:t xml:space="preserve"> Work Programme can mandate but does not sanction</w:t>
      </w:r>
    </w:p>
    <w:p w:rsidR="0027579B" w:rsidRDefault="0027579B" w:rsidP="00EA6D5D">
      <w:pPr>
        <w:pStyle w:val="ListParagraph"/>
        <w:numPr>
          <w:ilvl w:val="0"/>
          <w:numId w:val="1"/>
        </w:numPr>
      </w:pPr>
      <w:r>
        <w:t>The Work Programme is only an employability prog</w:t>
      </w:r>
      <w:r w:rsidR="00EA6D5D">
        <w:t>ramme.  Skills are devolved and the Scottish Government has decided not to provide training as part of the Work Programme</w:t>
      </w:r>
    </w:p>
    <w:p w:rsidR="00EA6D5D" w:rsidRDefault="00EA6D5D" w:rsidP="00EA6D5D">
      <w:pPr>
        <w:pStyle w:val="ListParagraph"/>
        <w:numPr>
          <w:ilvl w:val="0"/>
          <w:numId w:val="1"/>
        </w:numPr>
      </w:pPr>
      <w:r>
        <w:t>The main way to address problems individuals face in the Work Programme is through their complaints procedure.  There is an independent complaints procedure in place, and the providers could be fined up to £5000.</w:t>
      </w:r>
    </w:p>
    <w:p w:rsidR="00EA6D5D" w:rsidRDefault="00EA6D5D" w:rsidP="00EA6D5D">
      <w:pPr>
        <w:pStyle w:val="ListParagraph"/>
        <w:numPr>
          <w:ilvl w:val="0"/>
          <w:numId w:val="1"/>
        </w:numPr>
      </w:pPr>
      <w:r>
        <w:t>There are significant incentives for sustained employment outcomes within the Work Programme</w:t>
      </w:r>
    </w:p>
    <w:p w:rsidR="00EA6D5D" w:rsidRDefault="00EA6D5D" w:rsidP="00EA6D5D"/>
    <w:p w:rsidR="00EA6D5D" w:rsidRDefault="00EA6D5D" w:rsidP="00EA6D5D">
      <w:pPr>
        <w:rPr>
          <w:b/>
        </w:rPr>
      </w:pPr>
      <w:r>
        <w:rPr>
          <w:b/>
        </w:rPr>
        <w:t>Minutes of last meeting and matters arising</w:t>
      </w:r>
    </w:p>
    <w:p w:rsidR="00EA6D5D" w:rsidRDefault="00EA6D5D" w:rsidP="00EA6D5D">
      <w:r>
        <w:t xml:space="preserve">Minutes were agreed. </w:t>
      </w:r>
    </w:p>
    <w:p w:rsidR="00EA6D5D" w:rsidRDefault="00EA6D5D" w:rsidP="00EA6D5D">
      <w:r>
        <w:t>An FOI request has been made regarding the impact of representation at appeal, and shows that representation does make a difference.</w:t>
      </w:r>
    </w:p>
    <w:p w:rsidR="00EA6D5D" w:rsidRDefault="00EA6D5D" w:rsidP="00EA6D5D"/>
    <w:p w:rsidR="00EA6D5D" w:rsidRDefault="00EA6D5D" w:rsidP="00EA6D5D">
      <w:pPr>
        <w:rPr>
          <w:b/>
        </w:rPr>
      </w:pPr>
      <w:r>
        <w:rPr>
          <w:b/>
        </w:rPr>
        <w:t>Information sharing</w:t>
      </w:r>
    </w:p>
    <w:p w:rsidR="00EA6D5D" w:rsidRDefault="003B6EF9" w:rsidP="00EA6D5D">
      <w:r>
        <w:t>GAIN l</w:t>
      </w:r>
      <w:r w:rsidR="00EA6D5D">
        <w:t>ooking at engagement with DWP across Glasgow</w:t>
      </w:r>
    </w:p>
    <w:p w:rsidR="00EA6D5D" w:rsidRDefault="00EA6D5D" w:rsidP="00EA6D5D"/>
    <w:p w:rsidR="00EA6D5D" w:rsidRDefault="003B6EF9" w:rsidP="00EA6D5D">
      <w:r>
        <w:t>CAS s</w:t>
      </w:r>
      <w:r w:rsidR="00EA6D5D">
        <w:t xml:space="preserve">eeing ESA clients getting their DLA reassessed, also people being put straight into the WRAG without having a medical assessment.  </w:t>
      </w:r>
    </w:p>
    <w:p w:rsidR="003B6EF9" w:rsidRDefault="003B6EF9" w:rsidP="00EA6D5D"/>
    <w:p w:rsidR="003B6EF9" w:rsidRDefault="003B6EF9" w:rsidP="00EA6D5D">
      <w:r>
        <w:t>CAS had one case of a Direct Earnings Arrestment: this comes out of Welfare Reform Act. People who have moved into work but still have a benefits overpayment to repay may get it deducted from their earnings.  This is being piloted across the UK initially among people employed by housing associations.</w:t>
      </w:r>
    </w:p>
    <w:p w:rsidR="003B6EF9" w:rsidRDefault="003B6EF9" w:rsidP="00EA6D5D"/>
    <w:p w:rsidR="003B6EF9" w:rsidRDefault="003B6EF9" w:rsidP="00EA6D5D">
      <w:r>
        <w:t>CPAG still seeing new issues coming up on bedroom tax. Recently had someone with a 21 year old son with severe autism who needs overnight care, but son is not a claimant, their partner or a dependent child so is not exempt.</w:t>
      </w:r>
    </w:p>
    <w:p w:rsidR="003B6EF9" w:rsidRDefault="003B6EF9" w:rsidP="00EA6D5D"/>
    <w:p w:rsidR="003B6EF9" w:rsidRPr="00EA6D5D" w:rsidRDefault="003B6EF9" w:rsidP="00EA6D5D">
      <w:r>
        <w:t>People are being told they cannot get taxis to tribunal unless they have a GP’s letter saying they can’t use public transport.</w:t>
      </w:r>
    </w:p>
    <w:p w:rsidR="00EA6D5D" w:rsidRDefault="00EA6D5D"/>
    <w:p w:rsidR="003B6EF9" w:rsidRDefault="003B6EF9">
      <w:pPr>
        <w:rPr>
          <w:b/>
        </w:rPr>
      </w:pPr>
      <w:r>
        <w:rPr>
          <w:b/>
        </w:rPr>
        <w:t>Topics for future meetings</w:t>
      </w:r>
    </w:p>
    <w:p w:rsidR="003B6EF9" w:rsidRDefault="003B6EF9" w:rsidP="003B6EF9">
      <w:pPr>
        <w:pStyle w:val="ListParagraph"/>
        <w:numPr>
          <w:ilvl w:val="0"/>
          <w:numId w:val="2"/>
        </w:numPr>
      </w:pPr>
      <w:r>
        <w:t>Visit to Ingeus – to action</w:t>
      </w:r>
    </w:p>
    <w:p w:rsidR="003B6EF9" w:rsidRPr="003B6EF9" w:rsidRDefault="003B6EF9" w:rsidP="003B6EF9">
      <w:pPr>
        <w:pStyle w:val="ListParagraph"/>
        <w:numPr>
          <w:ilvl w:val="0"/>
          <w:numId w:val="2"/>
        </w:numPr>
      </w:pPr>
      <w:r>
        <w:t>Universal Credit in Inverness - February</w:t>
      </w:r>
    </w:p>
    <w:p w:rsidR="00EA6D5D" w:rsidRDefault="003B6EF9" w:rsidP="003B6EF9">
      <w:pPr>
        <w:pStyle w:val="ListParagraph"/>
        <w:numPr>
          <w:ilvl w:val="0"/>
          <w:numId w:val="2"/>
        </w:numPr>
      </w:pPr>
      <w:r>
        <w:t>PIP and decision making – next meeting</w:t>
      </w:r>
    </w:p>
    <w:p w:rsidR="0027579B" w:rsidRDefault="0027579B"/>
    <w:p w:rsidR="003B6EF9" w:rsidRDefault="003B6EF9">
      <w:pPr>
        <w:rPr>
          <w:b/>
        </w:rPr>
      </w:pPr>
      <w:r>
        <w:rPr>
          <w:b/>
        </w:rPr>
        <w:t>Next meeting</w:t>
      </w:r>
    </w:p>
    <w:p w:rsidR="003B6EF9" w:rsidRPr="003B6EF9" w:rsidRDefault="003B6EF9">
      <w:r>
        <w:t>Wednesday 27</w:t>
      </w:r>
      <w:r w:rsidRPr="003B6EF9">
        <w:rPr>
          <w:vertAlign w:val="superscript"/>
        </w:rPr>
        <w:t>th</w:t>
      </w:r>
      <w:r>
        <w:t xml:space="preserve"> November, CAS office, 2</w:t>
      </w:r>
      <w:bookmarkStart w:id="0" w:name="_GoBack"/>
      <w:bookmarkEnd w:id="0"/>
      <w:r>
        <w:t xml:space="preserve"> Powderhall Road, Edinburgh EH7 4GB</w:t>
      </w:r>
    </w:p>
    <w:sectPr w:rsidR="003B6EF9" w:rsidRPr="003B6EF9" w:rsidSect="00E579E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E51168"/>
    <w:multiLevelType w:val="hybridMultilevel"/>
    <w:tmpl w:val="D2F0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D9A5E67"/>
    <w:multiLevelType w:val="hybridMultilevel"/>
    <w:tmpl w:val="9BCA1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dgnword-docGUID" w:val="{2A436374-7A5A-4C78-BB8F-8A4588BA26CA}"/>
    <w:docVar w:name="dgnword-eventsink" w:val="65569080"/>
  </w:docVars>
  <w:rsids>
    <w:rsidRoot w:val="005E47BD"/>
    <w:rsid w:val="001C74CB"/>
    <w:rsid w:val="002309CA"/>
    <w:rsid w:val="0027579B"/>
    <w:rsid w:val="003B6EF9"/>
    <w:rsid w:val="005862A7"/>
    <w:rsid w:val="005E47BD"/>
    <w:rsid w:val="00D628D3"/>
    <w:rsid w:val="00DA3CC2"/>
    <w:rsid w:val="00E579EE"/>
    <w:rsid w:val="00E93B2D"/>
    <w:rsid w:val="00EA6D5D"/>
    <w:rsid w:val="00F66691"/>
    <w:rsid w:val="00FD4A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4CB"/>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D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4CB"/>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D5D"/>
    <w:pPr>
      <w:ind w:left="720"/>
      <w:contextualSpacing/>
    </w:pPr>
  </w:style>
</w:styles>
</file>

<file path=word/webSettings.xml><?xml version="1.0" encoding="utf-8"?>
<w:webSettings xmlns:r="http://schemas.openxmlformats.org/officeDocument/2006/relationships" xmlns:w="http://schemas.openxmlformats.org/wordprocessingml/2006/main">
  <w:divs>
    <w:div w:id="457725434">
      <w:bodyDiv w:val="1"/>
      <w:marLeft w:val="0"/>
      <w:marRight w:val="0"/>
      <w:marTop w:val="0"/>
      <w:marBottom w:val="0"/>
      <w:divBdr>
        <w:top w:val="none" w:sz="0" w:space="0" w:color="auto"/>
        <w:left w:val="none" w:sz="0" w:space="0" w:color="auto"/>
        <w:bottom w:val="none" w:sz="0" w:space="0" w:color="auto"/>
        <w:right w:val="none" w:sz="0" w:space="0" w:color="auto"/>
      </w:divBdr>
      <w:divsChild>
        <w:div w:id="743182791">
          <w:marLeft w:val="0"/>
          <w:marRight w:val="0"/>
          <w:marTop w:val="0"/>
          <w:marBottom w:val="0"/>
          <w:divBdr>
            <w:top w:val="none" w:sz="0" w:space="0" w:color="auto"/>
            <w:left w:val="none" w:sz="0" w:space="0" w:color="auto"/>
            <w:bottom w:val="none" w:sz="0" w:space="0" w:color="auto"/>
            <w:right w:val="none" w:sz="0" w:space="0" w:color="auto"/>
          </w:divBdr>
          <w:divsChild>
            <w:div w:id="12427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Citizens Advice Scotland</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Reid</dc:creator>
  <cp:lastModifiedBy>rpen</cp:lastModifiedBy>
  <cp:revision>2</cp:revision>
  <dcterms:created xsi:type="dcterms:W3CDTF">2013-10-16T08:47:00Z</dcterms:created>
  <dcterms:modified xsi:type="dcterms:W3CDTF">2013-10-16T08:47:00Z</dcterms:modified>
</cp:coreProperties>
</file>